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  <w:bookmarkStart w:id="0" w:name="_GoBack"/>
      <w:bookmarkEnd w:id="0"/>
    </w:p>
    <w:p w:rsidR="00867485" w:rsidRPr="00F539E0" w:rsidRDefault="00867485" w:rsidP="00867485">
      <w:pPr>
        <w:pStyle w:val="Bezmezer"/>
        <w:jc w:val="center"/>
        <w:rPr>
          <w:b/>
          <w:sz w:val="32"/>
          <w:szCs w:val="32"/>
        </w:rPr>
      </w:pPr>
      <w:r w:rsidRPr="00F539E0">
        <w:rPr>
          <w:b/>
          <w:sz w:val="32"/>
          <w:szCs w:val="32"/>
        </w:rPr>
        <w:t>NA</w:t>
      </w:r>
    </w:p>
    <w:p w:rsidR="00867485" w:rsidRPr="00016378" w:rsidRDefault="005777D7" w:rsidP="0086748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PRACOVNÍKŮ POVĚŘENÝCH ČINNOSTÍ NA EL. ZAŘÍZENÍ LANOVÝCH DRAH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CB6D3A" w:rsidRDefault="00CB6D3A" w:rsidP="0086748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18. - 20</w:t>
      </w:r>
      <w:r w:rsidR="00867485" w:rsidRPr="00577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="00AD74D5" w:rsidRPr="005777D7">
        <w:rPr>
          <w:b/>
          <w:sz w:val="28"/>
          <w:szCs w:val="28"/>
        </w:rPr>
        <w:t>. 2021</w:t>
      </w:r>
      <w:r w:rsidR="00867485" w:rsidRPr="005777D7">
        <w:rPr>
          <w:b/>
          <w:sz w:val="28"/>
          <w:szCs w:val="28"/>
        </w:rPr>
        <w:t xml:space="preserve"> </w:t>
      </w:r>
      <w:r w:rsidRPr="00CB6D3A">
        <w:rPr>
          <w:b/>
          <w:sz w:val="32"/>
          <w:szCs w:val="32"/>
        </w:rPr>
        <w:t>Hotel Andromeda</w:t>
      </w:r>
      <w:r w:rsidRPr="00CB6D3A">
        <w:rPr>
          <w:b/>
          <w:sz w:val="24"/>
          <w:szCs w:val="24"/>
        </w:rPr>
        <w:t xml:space="preserve">, Ramzová 36, </w:t>
      </w:r>
      <w:r w:rsidRPr="00CB6D3A">
        <w:rPr>
          <w:b/>
          <w:sz w:val="24"/>
          <w:szCs w:val="24"/>
        </w:rPr>
        <w:t>788 25 Ostružná</w:t>
      </w:r>
    </w:p>
    <w:p w:rsidR="004C0466" w:rsidRPr="00016378" w:rsidRDefault="00CB6D3A" w:rsidP="00867485">
      <w:pPr>
        <w:pStyle w:val="Bezmezer"/>
        <w:jc w:val="center"/>
        <w:rPr>
          <w:b/>
          <w:sz w:val="28"/>
          <w:szCs w:val="28"/>
        </w:rPr>
      </w:pPr>
      <w:r w:rsidRPr="00CB6D3A">
        <w:rPr>
          <w:b/>
          <w:sz w:val="24"/>
          <w:szCs w:val="24"/>
        </w:rPr>
        <w:t>www.hotel-andromeda.cz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30013" w:rsidP="00867485">
            <w:pPr>
              <w:pStyle w:val="Bezmezer"/>
              <w:rPr>
                <w:b/>
              </w:rPr>
            </w:pPr>
            <w:r>
              <w:rPr>
                <w:b/>
              </w:rPr>
              <w:t>Člen ADR</w:t>
            </w:r>
          </w:p>
        </w:tc>
        <w:tc>
          <w:tcPr>
            <w:tcW w:w="6521" w:type="dxa"/>
            <w:vAlign w:val="center"/>
          </w:tcPr>
          <w:p w:rsidR="00285E31" w:rsidRPr="00016378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  <w:tr w:rsidR="00F539E0" w:rsidTr="0083001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Default="00016378" w:rsidP="00867485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Účastníci školení</w:t>
            </w: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BF36E5"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Pr="00867485" w:rsidRDefault="00830013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Default="00830013" w:rsidP="0083001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AD74D5" w:rsidRPr="00285E31" w:rsidRDefault="00830013" w:rsidP="00830013">
            <w:pPr>
              <w:pStyle w:val="Bezmezer"/>
            </w:pPr>
            <w:r w:rsidRPr="00285E31">
              <w:t>(Člen 1</w:t>
            </w:r>
            <w:r w:rsidR="002835EC">
              <w:t>.</w:t>
            </w:r>
            <w:r w:rsidRPr="00285E31">
              <w:t>200 Kč/Nečlen 1</w:t>
            </w:r>
            <w:r w:rsidR="002835EC">
              <w:t>.</w:t>
            </w:r>
            <w:r w:rsidRPr="00285E31">
              <w:t>500 Kč)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D74D5" w:rsidRPr="009C03C9" w:rsidTr="00BF36E5">
        <w:tc>
          <w:tcPr>
            <w:tcW w:w="3256" w:type="dxa"/>
          </w:tcPr>
          <w:p w:rsidR="00AD74D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830013" w:rsidRPr="00BF36E5" w:rsidRDefault="002835EC" w:rsidP="006B2C44">
            <w:pPr>
              <w:pStyle w:val="Bezmezer"/>
            </w:pPr>
            <w:r>
              <w:t>3.730</w:t>
            </w:r>
            <w:r w:rsidR="00830013" w:rsidRPr="00BF36E5">
              <w:t xml:space="preserve"> Kč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830013" w:rsidRPr="00285E31" w:rsidRDefault="00830013" w:rsidP="006B2C44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42" w:type="dxa"/>
            <w:vAlign w:val="center"/>
          </w:tcPr>
          <w:p w:rsidR="00830013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830013" w:rsidRDefault="00285E31" w:rsidP="006B2C44">
            <w:pPr>
              <w:pStyle w:val="Bezmezer"/>
              <w:rPr>
                <w:b/>
              </w:rPr>
            </w:pPr>
            <w:r w:rsidRPr="00285E31">
              <w:t>(Člen 400 Kč/Nečlen 500</w:t>
            </w:r>
            <w:r w:rsidR="00830013" w:rsidRPr="00285E31"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2218F4" w:rsidRDefault="002218F4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p w:rsidR="00B20035" w:rsidRDefault="00B20035" w:rsidP="00867485">
      <w:pPr>
        <w:pStyle w:val="Bezmezer"/>
        <w:rPr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20035" w:rsidRPr="00867485" w:rsidTr="005305E3">
        <w:tc>
          <w:tcPr>
            <w:tcW w:w="9351" w:type="dxa"/>
            <w:gridSpan w:val="2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Další účastníci školení</w:t>
            </w: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2003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2003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9C03C9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20035" w:rsidRDefault="00B20035" w:rsidP="005305E3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B20035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FF03C6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FF03C6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B20035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B20035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016378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016378" w:rsidTr="00B20035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2003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</w:tcPr>
          <w:p w:rsidR="00B20035" w:rsidRPr="00016378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20035" w:rsidRPr="00285E31" w:rsidRDefault="00B20035" w:rsidP="005305E3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B20035" w:rsidTr="00B20035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20035" w:rsidRDefault="00B20035" w:rsidP="005305E3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</w:tcPr>
          <w:p w:rsidR="00B20035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F539E0" w:rsidRDefault="00F539E0" w:rsidP="00B20035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20035" w:rsidRPr="00867485" w:rsidTr="005305E3">
        <w:tc>
          <w:tcPr>
            <w:tcW w:w="9351" w:type="dxa"/>
            <w:gridSpan w:val="2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Další účastníci školení</w:t>
            </w: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9C03C9" w:rsidTr="005305E3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5305E3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AC361B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AC361B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20035" w:rsidRPr="008C2E0D" w:rsidTr="005305E3">
        <w:tc>
          <w:tcPr>
            <w:tcW w:w="3114" w:type="dxa"/>
            <w:shd w:val="clear" w:color="auto" w:fill="D9D9D9" w:themeFill="background1" w:themeFillShade="D9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Default="00B20035" w:rsidP="005305E3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20035" w:rsidRPr="008C2E0D" w:rsidTr="005305E3">
        <w:tc>
          <w:tcPr>
            <w:tcW w:w="3114" w:type="dxa"/>
          </w:tcPr>
          <w:p w:rsidR="00B20035" w:rsidRPr="00867485" w:rsidRDefault="00B20035" w:rsidP="005305E3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37" w:type="dxa"/>
          </w:tcPr>
          <w:p w:rsidR="00B20035" w:rsidRPr="008C2E0D" w:rsidRDefault="00B20035" w:rsidP="005305E3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F36E5" w:rsidRPr="00016378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>Účast na školení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1200 Kč/Nečlen 1500 Kč)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RPr="00016378" w:rsidTr="0072393C">
        <w:tc>
          <w:tcPr>
            <w:tcW w:w="3114" w:type="dxa"/>
          </w:tcPr>
          <w:p w:rsidR="002835EC" w:rsidRDefault="002835EC" w:rsidP="002835EC">
            <w:pPr>
              <w:pStyle w:val="Bezmezer"/>
              <w:rPr>
                <w:b/>
              </w:rPr>
            </w:pPr>
            <w:r>
              <w:rPr>
                <w:b/>
              </w:rPr>
              <w:t>Ubytování s plnou penzí</w:t>
            </w:r>
          </w:p>
          <w:p w:rsidR="00BF36E5" w:rsidRPr="00867485" w:rsidRDefault="002835EC" w:rsidP="002835EC">
            <w:pPr>
              <w:pStyle w:val="Bezmezer"/>
              <w:rPr>
                <w:b/>
              </w:rPr>
            </w:pPr>
            <w:r>
              <w:t>3.730</w:t>
            </w:r>
            <w:r w:rsidRPr="00BF36E5">
              <w:t xml:space="preserve"> Kč</w:t>
            </w:r>
          </w:p>
        </w:tc>
        <w:tc>
          <w:tcPr>
            <w:tcW w:w="6237" w:type="dxa"/>
            <w:vAlign w:val="center"/>
          </w:tcPr>
          <w:p w:rsidR="00BF36E5" w:rsidRPr="00016378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50/1978</w:t>
            </w:r>
          </w:p>
          <w:p w:rsidR="00BF36E5" w:rsidRPr="00285E31" w:rsidRDefault="00BF36E5" w:rsidP="00BF36E5">
            <w:pPr>
              <w:pStyle w:val="Bezmezer"/>
            </w:pPr>
            <w:r w:rsidRPr="00285E31">
              <w:t>(Člen 550 Kč/Nečlen 650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F36E5" w:rsidTr="0072393C">
        <w:tc>
          <w:tcPr>
            <w:tcW w:w="3114" w:type="dxa"/>
          </w:tcPr>
          <w:p w:rsidR="00BF36E5" w:rsidRDefault="00BF36E5" w:rsidP="00BF36E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Zkouška dle 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100/1995</w:t>
            </w:r>
          </w:p>
          <w:p w:rsidR="00BF36E5" w:rsidRDefault="00BF36E5" w:rsidP="00BF36E5">
            <w:pPr>
              <w:pStyle w:val="Bezmezer"/>
              <w:rPr>
                <w:b/>
              </w:rPr>
            </w:pPr>
            <w:r w:rsidRPr="00285E31">
              <w:t>(Člen 400 Kč/Nečlen 500 Kč)</w:t>
            </w:r>
          </w:p>
        </w:tc>
        <w:tc>
          <w:tcPr>
            <w:tcW w:w="6237" w:type="dxa"/>
            <w:vAlign w:val="center"/>
          </w:tcPr>
          <w:p w:rsidR="00BF36E5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BF36E5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sectPr w:rsidR="00BF36E5" w:rsidRPr="00026C22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CE" w:rsidRDefault="00335ACE" w:rsidP="00110D2F">
      <w:pPr>
        <w:spacing w:after="0" w:line="240" w:lineRule="auto"/>
      </w:pPr>
      <w:r>
        <w:separator/>
      </w:r>
    </w:p>
  </w:endnote>
  <w:endnote w:type="continuationSeparator" w:id="0">
    <w:p w:rsidR="00335ACE" w:rsidRDefault="00335ACE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Unie horských povolání 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Unie horských povolání 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CE" w:rsidRDefault="00335ACE" w:rsidP="00110D2F">
      <w:pPr>
        <w:spacing w:after="0" w:line="240" w:lineRule="auto"/>
      </w:pPr>
      <w:r>
        <w:separator/>
      </w:r>
    </w:p>
  </w:footnote>
  <w:footnote w:type="continuationSeparator" w:id="0">
    <w:p w:rsidR="00335ACE" w:rsidRDefault="00335ACE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335A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335A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335A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E298F"/>
    <w:rsid w:val="00110D2F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835EC"/>
    <w:rsid w:val="00285E31"/>
    <w:rsid w:val="002E2F35"/>
    <w:rsid w:val="002F3ED4"/>
    <w:rsid w:val="00313D6E"/>
    <w:rsid w:val="00315709"/>
    <w:rsid w:val="00335ACE"/>
    <w:rsid w:val="003525B0"/>
    <w:rsid w:val="00363D9B"/>
    <w:rsid w:val="0038538C"/>
    <w:rsid w:val="003B1044"/>
    <w:rsid w:val="003B137D"/>
    <w:rsid w:val="003B7CAD"/>
    <w:rsid w:val="003E2CE4"/>
    <w:rsid w:val="004B02D2"/>
    <w:rsid w:val="004B6C51"/>
    <w:rsid w:val="004C0466"/>
    <w:rsid w:val="004E3646"/>
    <w:rsid w:val="004E5E97"/>
    <w:rsid w:val="00511111"/>
    <w:rsid w:val="0052616E"/>
    <w:rsid w:val="00542EC5"/>
    <w:rsid w:val="00563E94"/>
    <w:rsid w:val="005777D7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12529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B6D3A"/>
    <w:rsid w:val="00CD5F2E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7D210D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2</cp:revision>
  <cp:lastPrinted>2018-03-19T13:32:00Z</cp:lastPrinted>
  <dcterms:created xsi:type="dcterms:W3CDTF">2021-08-23T08:12:00Z</dcterms:created>
  <dcterms:modified xsi:type="dcterms:W3CDTF">2021-08-23T08:12:00Z</dcterms:modified>
</cp:coreProperties>
</file>